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60" w:type="dxa"/>
        <w:jc w:val="left"/>
        <w:tblInd w:w="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  <w:gridCol w:w="4320"/>
      </w:tblGrid>
      <w:tr>
        <w:trPr>
          <w:trHeight w:val="3594" w:hRule="atLeast"/>
        </w:trPr>
        <w:tc>
          <w:tcPr>
            <w:tcW w:w="5040" w:type="dxa"/>
            <w:tcBorders/>
            <w:shd w:fill="auto" w:val="clear"/>
          </w:tcPr>
          <w:p>
            <w:pPr>
              <w:pStyle w:val="Style16"/>
              <w:rPr/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  </w:t>
            </w:r>
            <w:r>
              <w:rPr>
                <w:b/>
                <w:bCs/>
                <w:color w:val="000000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  <w:p>
            <w:pPr>
              <w:pStyle w:val="Style16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«Краевая клиническая больница»</w:t>
            </w:r>
          </w:p>
          <w:p>
            <w:pPr>
              <w:pStyle w:val="Style16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(КГБУЗ ККБ)</w:t>
            </w:r>
          </w:p>
          <w:p>
            <w:pPr>
              <w:pStyle w:val="Style16"/>
              <w:rPr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Style1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Партизана Железняка ул., д. 3-А,</w:t>
            </w:r>
          </w:p>
          <w:p>
            <w:pPr>
              <w:pStyle w:val="Style1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Красноярск, 660022</w:t>
            </w:r>
          </w:p>
          <w:p>
            <w:pPr>
              <w:pStyle w:val="Style1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Телефон: 220-16-13</w:t>
            </w:r>
          </w:p>
          <w:p>
            <w:pPr>
              <w:pStyle w:val="Style1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Факс: (391) 220-16-23</w:t>
            </w:r>
          </w:p>
          <w:p>
            <w:pPr>
              <w:pStyle w:val="Style16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2">
              <w:r>
                <w:rPr>
                  <w:rStyle w:val="Style15"/>
                  <w:sz w:val="24"/>
                  <w:szCs w:val="24"/>
                  <w:lang w:val="en-US"/>
                </w:rPr>
                <w:t>kkb@medgorod.ru</w:t>
              </w:r>
            </w:hyperlink>
          </w:p>
          <w:p>
            <w:pPr>
              <w:pStyle w:val="Style16"/>
              <w:jc w:val="left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Http:\\www.medgorod.ru</w:t>
            </w:r>
          </w:p>
          <w:p>
            <w:pPr>
              <w:pStyle w:val="Style21"/>
              <w:ind w:left="0" w:right="0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ИНН/КПП 2465030876/246501001</w:t>
            </w:r>
          </w:p>
        </w:tc>
        <w:tc>
          <w:tcPr>
            <w:tcW w:w="4320" w:type="dxa"/>
            <w:tcBorders/>
            <w:shd w:fill="auto" w:val="clear"/>
          </w:tcPr>
          <w:p>
            <w:pPr>
              <w:pStyle w:val="Normal"/>
              <w:ind w:left="0" w:right="0" w:firstLine="4820"/>
              <w:rPr/>
            </w:pPr>
            <w:r>
              <w:rPr/>
              <w:t xml:space="preserve"> </w:t>
            </w:r>
          </w:p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  <w:tr>
        <w:trPr>
          <w:trHeight w:val="365" w:hRule="atLeast"/>
        </w:trPr>
        <w:tc>
          <w:tcPr>
            <w:tcW w:w="5040" w:type="dxa"/>
            <w:tcBorders/>
            <w:shd w:fill="auto" w:val="clear"/>
          </w:tcPr>
          <w:p>
            <w:pPr>
              <w:pStyle w:val="Style16"/>
              <w:spacing w:lineRule="auto" w:line="48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 № ______________</w:t>
            </w:r>
          </w:p>
          <w:p>
            <w:pPr>
              <w:pStyle w:val="Style21"/>
              <w:ind w:left="0" w:right="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 №__________   от_____________</w:t>
            </w:r>
          </w:p>
        </w:tc>
        <w:tc>
          <w:tcPr>
            <w:tcW w:w="4320" w:type="dxa"/>
            <w:tcBorders/>
            <w:shd w:fill="auto" w:val="clear"/>
          </w:tcPr>
          <w:p>
            <w:pPr>
              <w:pStyle w:val="Style21"/>
              <w:snapToGrid w:val="false"/>
              <w:ind w:left="0" w:right="0" w:hanging="0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0" w:right="0"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Уведомляем Вас об изменении банковских реквизитов с 11.01.2018г.</w:t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1"/>
        <w:numPr>
          <w:ilvl w:val="0"/>
          <w:numId w:val="1"/>
        </w:numPr>
        <w:rPr>
          <w:b/>
          <w:b/>
          <w:u w:val="single"/>
        </w:rPr>
      </w:pPr>
      <w:r>
        <w:rPr>
          <w:b/>
          <w:u w:val="single"/>
        </w:rPr>
        <w:t>КГБУЗ « ККБ »</w:t>
      </w:r>
    </w:p>
    <w:p>
      <w:pPr>
        <w:pStyle w:val="Normal"/>
        <w:rPr>
          <w:sz w:val="28"/>
        </w:rPr>
      </w:pPr>
      <w:r>
        <w:rPr>
          <w:sz w:val="28"/>
        </w:rPr>
        <w:t>660022 г. Красноярск, ул. П.Железняка,3а</w:t>
      </w:r>
    </w:p>
    <w:p>
      <w:pPr>
        <w:pStyle w:val="Normal"/>
        <w:rPr>
          <w:sz w:val="28"/>
        </w:rPr>
      </w:pPr>
      <w:r>
        <w:rPr>
          <w:sz w:val="28"/>
        </w:rPr>
        <w:t>ИНН 2465030876  КПП 246501001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>ОКТМО  047010000</w:t>
      </w:r>
    </w:p>
    <w:p>
      <w:pPr>
        <w:pStyle w:val="Normal"/>
        <w:rPr>
          <w:sz w:val="28"/>
        </w:rPr>
      </w:pPr>
      <w:r>
        <w:rPr>
          <w:sz w:val="28"/>
        </w:rPr>
        <w:t>ОКПО 01913234</w:t>
      </w:r>
    </w:p>
    <w:p>
      <w:pPr>
        <w:pStyle w:val="Normal"/>
        <w:rPr>
          <w:sz w:val="28"/>
        </w:rPr>
      </w:pPr>
      <w:r>
        <w:rPr>
          <w:sz w:val="28"/>
        </w:rPr>
        <w:t>ОГРН 1022402478900</w:t>
      </w:r>
    </w:p>
    <w:p>
      <w:pPr>
        <w:pStyle w:val="Normal"/>
        <w:rPr>
          <w:sz w:val="28"/>
        </w:rPr>
      </w:pPr>
      <w:r>
        <w:rPr>
          <w:sz w:val="28"/>
        </w:rPr>
        <w:t>тел: 220-16-13; 220-15-86; факс: 220-16-23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Банковские реквизиты:</w:t>
      </w:r>
    </w:p>
    <w:p>
      <w:pPr>
        <w:pStyle w:val="Normal"/>
        <w:rPr>
          <w:sz w:val="28"/>
        </w:rPr>
      </w:pPr>
      <w:r>
        <w:rPr>
          <w:sz w:val="28"/>
        </w:rPr>
        <w:t xml:space="preserve">Получатель: </w:t>
      </w:r>
    </w:p>
    <w:p>
      <w:pPr>
        <w:pStyle w:val="Style17"/>
        <w:rPr>
          <w:b/>
          <w:b/>
        </w:rPr>
      </w:pPr>
      <w:r>
        <w:rPr>
          <w:b/>
        </w:rPr>
        <w:t>минфин края{пробел}(КГБУЗ ККБ{пробел} л/с{пробел} 75192А00611)</w:t>
      </w:r>
    </w:p>
    <w:p>
      <w:pPr>
        <w:pStyle w:val="Normal"/>
        <w:rPr>
          <w:sz w:val="28"/>
        </w:rPr>
      </w:pPr>
      <w:r>
        <w:rPr>
          <w:sz w:val="28"/>
        </w:rPr>
        <w:t>ИНН 2465030876 КПП 246501001</w:t>
      </w:r>
    </w:p>
    <w:p>
      <w:pPr>
        <w:pStyle w:val="Normal"/>
        <w:rPr/>
      </w:pPr>
      <w:r>
        <w:rPr>
          <w:sz w:val="28"/>
          <w:szCs w:val="28"/>
        </w:rPr>
        <w:t xml:space="preserve">р/с 40601810804073000001  </w:t>
      </w:r>
      <w:r>
        <w:rPr/>
        <w:t xml:space="preserve"> </w:t>
      </w:r>
    </w:p>
    <w:p>
      <w:pPr>
        <w:pStyle w:val="Normal"/>
        <w:rPr>
          <w:sz w:val="28"/>
        </w:rPr>
      </w:pPr>
      <w:r>
        <w:rPr>
          <w:sz w:val="28"/>
        </w:rPr>
        <w:t>Банк получателя: Отделение Красноярск г. Красноярск</w:t>
      </w:r>
    </w:p>
    <w:p>
      <w:pPr>
        <w:pStyle w:val="Normal"/>
        <w:rPr>
          <w:sz w:val="28"/>
        </w:rPr>
      </w:pPr>
      <w:r>
        <w:rPr>
          <w:sz w:val="28"/>
        </w:rPr>
        <w:t>БИК 040407001</w:t>
      </w:r>
    </w:p>
    <w:p>
      <w:pPr>
        <w:pStyle w:val="Normal"/>
        <w:rPr>
          <w:sz w:val="28"/>
        </w:rPr>
      </w:pPr>
      <w:r>
        <w:rPr>
          <w:sz w:val="28"/>
        </w:rPr>
        <w:t>Обязательным является указание отраслевого кода и КОСГУ в поле «104» или, при невозможности заполнения поля «104»,- в поле «Назначение платежа» платежного поручения по следующим форматам:</w:t>
      </w:r>
    </w:p>
    <w:p>
      <w:pPr>
        <w:pStyle w:val="Normal"/>
        <w:rPr/>
      </w:pPr>
      <w:r>
        <w:rPr>
          <w:sz w:val="28"/>
        </w:rPr>
        <w:t xml:space="preserve">-для поля «104»:   </w:t>
      </w:r>
      <w:r>
        <w:rPr>
          <w:b/>
          <w:sz w:val="28"/>
        </w:rPr>
        <w:t>71050000000000000131</w:t>
      </w:r>
    </w:p>
    <w:p>
      <w:pPr>
        <w:pStyle w:val="Normal"/>
        <w:rPr/>
      </w:pPr>
      <w:r>
        <w:rPr>
          <w:sz w:val="28"/>
        </w:rPr>
        <w:t>-назначение платежа: Отр.</w:t>
      </w:r>
      <w:r>
        <w:rPr>
          <w:b/>
        </w:rPr>
        <w:t xml:space="preserve"> </w:t>
      </w:r>
      <w:r>
        <w:rPr>
          <w:sz w:val="28"/>
          <w:szCs w:val="28"/>
        </w:rPr>
        <w:t>{пробел}</w:t>
      </w:r>
      <w:r>
        <w:rPr>
          <w:sz w:val="28"/>
        </w:rPr>
        <w:t xml:space="preserve">код </w:t>
      </w:r>
      <w:r>
        <w:rPr>
          <w:sz w:val="28"/>
          <w:szCs w:val="28"/>
        </w:rPr>
        <w:t>{пробел}</w:t>
      </w:r>
      <w:r>
        <w:rPr>
          <w:b/>
          <w:sz w:val="28"/>
        </w:rPr>
        <w:t>71050000000000000131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28"/>
        </w:rPr>
      </w:pPr>
      <w:r>
        <w:rPr>
          <w:sz w:val="28"/>
        </w:rPr>
        <w:t xml:space="preserve">Главный бухгалтер               </w:t>
        <w:tab/>
        <w:tab/>
        <w:tab/>
        <w:t xml:space="preserve">                                Н.И. Агова</w:t>
      </w:r>
    </w:p>
    <w:p>
      <w:pPr>
        <w:pStyle w:val="Normal"/>
        <w:rPr>
          <w:sz w:val="28"/>
        </w:rPr>
      </w:pPr>
      <w:r>
        <w:rPr>
          <w:sz w:val="28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Петренко Оксана Викторовна, тел 220-01-12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eastAsia="zh-CN" w:bidi="ar-SA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outlineLvl w:val="0"/>
      <w:outlineLvl w:val="0"/>
    </w:pPr>
    <w:rPr>
      <w:sz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character" w:styleId="Style14">
    <w:name w:val="Название Знак"/>
    <w:qFormat/>
    <w:rPr>
      <w:sz w:val="32"/>
      <w:lang w:val="ru-RU" w:bidi="ar-SA"/>
    </w:rPr>
  </w:style>
  <w:style w:type="character" w:styleId="Style15">
    <w:name w:val="Интернет-ссылка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jc w:val="center"/>
    </w:pPr>
    <w:rPr>
      <w:sz w:val="32"/>
    </w:rPr>
  </w:style>
  <w:style w:type="paragraph" w:styleId="Style17">
    <w:name w:val="Body Text"/>
    <w:basedOn w:val="Normal"/>
    <w:pPr/>
    <w:rPr>
      <w:sz w:val="28"/>
      <w:szCs w:val="24"/>
    </w:rPr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Body Text Indent"/>
    <w:basedOn w:val="Normal"/>
    <w:pPr>
      <w:ind w:left="0" w:right="0" w:firstLine="567"/>
    </w:pPr>
    <w:rPr>
      <w:sz w:val="28"/>
    </w:rPr>
  </w:style>
  <w:style w:type="paragraph" w:styleId="Style22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kkb@medgorod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2018-03-29T11:26:00Z</dcterms:created>
  <dc:creator>voroninaea</dc:creator>
  <dc:description/>
  <dc:language>ru-RU</dc:language>
  <cp:lastModifiedBy/>
  <cp:lastPrinted>2018-03-29T11:25:00Z</cp:lastPrinted>
  <dcterms:modified xsi:type="dcterms:W3CDTF">2018-05-28T16:41:00Z</dcterms:modified>
  <cp:revision>3</cp:revision>
  <dc:subject/>
  <dc:title/>
</cp:coreProperties>
</file>