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 w:val="false"/>
        <w:ind w:firstLine="709"/>
        <w:jc w:val="center"/>
        <w:rPr>
          <w:b w:val="false"/>
          <w:b w:val="false"/>
          <w:caps w:val="false"/>
          <w:smallCaps w:val="false"/>
          <w:lang w:val="ru-RU"/>
        </w:rPr>
      </w:pPr>
      <w:r>
        <w:rPr>
          <w:b w:val="false"/>
          <w:caps w:val="false"/>
          <w:smallCaps w:val="false"/>
          <w:lang w:val="ru-RU"/>
        </w:rPr>
        <w:t xml:space="preserve">Договор № </w:t>
      </w:r>
    </w:p>
    <w:p>
      <w:pPr>
        <w:pStyle w:val="Title"/>
        <w:widowControl w:val="false"/>
        <w:ind w:firstLine="709"/>
        <w:jc w:val="center"/>
        <w:rPr>
          <w:b w:val="false"/>
          <w:b w:val="false"/>
          <w:caps w:val="false"/>
          <w:smallCaps w:val="false"/>
          <w:lang w:val="ru-RU"/>
        </w:rPr>
      </w:pPr>
      <w:r>
        <w:rPr>
          <w:b w:val="false"/>
          <w:caps w:val="false"/>
          <w:smallCaps w:val="false"/>
          <w:lang w:val="ru-RU"/>
        </w:rPr>
      </w:r>
    </w:p>
    <w:tbl>
      <w:tblPr>
        <w:tblW w:w="1036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5"/>
        <w:gridCol w:w="5442"/>
      </w:tblGrid>
      <w:tr>
        <w:trPr/>
        <w:tc>
          <w:tcPr>
            <w:tcW w:w="4925" w:type="dxa"/>
            <w:tcBorders/>
            <w:shd w:fill="auto" w:val="clear"/>
          </w:tcPr>
          <w:p>
            <w:pPr>
              <w:pStyle w:val="1"/>
              <w:widowControl w:val="false"/>
              <w:spacing w:before="40" w:after="40"/>
              <w:rPr>
                <w:bCs/>
                <w:lang w:val="en-US"/>
              </w:rPr>
            </w:pPr>
            <w:r>
              <w:rPr>
                <w:bCs/>
              </w:rPr>
              <w:t xml:space="preserve">г. Красноярск                                                                                        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1"/>
              <w:widowControl w:val="false"/>
              <w:spacing w:before="40" w:after="40"/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"__"  _____  20__ г.</w:t>
            </w:r>
          </w:p>
        </w:tc>
      </w:tr>
    </w:tbl>
    <w:p>
      <w:pPr>
        <w:pStyle w:val="1"/>
        <w:widowControl w:val="false"/>
        <w:tabs>
          <w:tab w:val="left" w:pos="540" w:leader="none"/>
        </w:tabs>
        <w:spacing w:before="40" w:after="4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1"/>
        <w:widowControl w:val="false"/>
        <w:spacing w:before="0" w:after="0"/>
        <w:ind w:firstLine="567"/>
        <w:rPr/>
      </w:pPr>
      <w:r>
        <w:rPr>
          <w:b/>
          <w:bCs/>
        </w:rPr>
        <w:t>Краевое государственное бюджетное учреждение здравоохранения «Краевая клиническая больница»</w:t>
      </w:r>
      <w:r>
        <w:rPr/>
        <w:t xml:space="preserve">, именуемое в дальнейшем </w:t>
      </w:r>
      <w:r>
        <w:rPr>
          <w:b/>
          <w:bCs/>
        </w:rPr>
        <w:t xml:space="preserve">«Исполнитель» </w:t>
      </w:r>
      <w:r>
        <w:rPr/>
        <w:t xml:space="preserve">в лице главного врача Корчагина Егора Евгеньевича, действующего на основании Устава, с одной стороны и  </w:t>
      </w:r>
      <w:r>
        <w:rPr>
          <w:b/>
          <w:bCs/>
        </w:rPr>
        <w:t xml:space="preserve">______________________________________________, </w:t>
      </w:r>
      <w:r>
        <w:rPr/>
        <w:t xml:space="preserve">именуемое в дальнейшем </w:t>
      </w:r>
      <w:r>
        <w:rPr>
          <w:b/>
          <w:bCs/>
        </w:rPr>
        <w:t>«Заказчик»</w:t>
      </w:r>
      <w:r>
        <w:rPr/>
        <w:t xml:space="preserve">, в лице _______________________ действующего  на основании ______________ с другой стороны (при совместном наименовании в дальнейшем – </w:t>
      </w:r>
      <w:r>
        <w:rPr>
          <w:b/>
          <w:bCs/>
        </w:rPr>
        <w:t>«Стороны»</w:t>
      </w:r>
      <w:r>
        <w:rPr/>
        <w:t>), заключили настоящий договор о нижеследующем.</w:t>
      </w:r>
    </w:p>
    <w:p>
      <w:pPr>
        <w:pStyle w:val="1"/>
        <w:widowControl w:val="false"/>
        <w:spacing w:before="0" w:after="0"/>
        <w:ind w:firstLine="567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ind w:left="357" w:firstLine="709"/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Normal"/>
        <w:widowControl w:val="false"/>
        <w:ind w:right="-83" w:firstLine="360"/>
        <w:jc w:val="both"/>
        <w:rPr/>
      </w:pPr>
      <w:r>
        <w:rPr/>
        <w:t xml:space="preserve">1.1. Заказчик поручает и оплачивает, а Исполнитель принимает  на себя обязательства  на оказание услуг по организации и проведению конференции по теме «Практика разработки и внедрения системы менеджмента качества в медицинской организации» (далее по тексту – Мероприятие). </w:t>
      </w:r>
    </w:p>
    <w:p>
      <w:pPr>
        <w:pStyle w:val="Normal"/>
        <w:widowControl w:val="false"/>
        <w:ind w:right="-83" w:firstLine="360"/>
        <w:jc w:val="both"/>
        <w:rPr/>
      </w:pPr>
      <w:r>
        <w:rPr/>
        <w:t>1.2. Дата проведения Мероприятия: 19-20 сентября 2018 года.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0"/>
          <w:numId w:val="1"/>
        </w:numPr>
        <w:ind w:firstLine="709"/>
        <w:jc w:val="center"/>
        <w:rPr>
          <w:b/>
          <w:b/>
          <w:bCs/>
        </w:rPr>
      </w:pPr>
      <w:r>
        <w:rPr>
          <w:b/>
          <w:bCs/>
        </w:rPr>
        <w:t>Обязанности сторон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2.1. Исполнитель обеспечивает участие представителя (-ей) Заказчика в Мероприятии согласно Списка (Приложение 1).</w:t>
      </w:r>
    </w:p>
    <w:p>
      <w:pPr>
        <w:pStyle w:val="Normal"/>
        <w:widowControl w:val="false"/>
        <w:ind w:firstLine="284"/>
        <w:jc w:val="both"/>
        <w:rPr/>
      </w:pPr>
      <w:r>
        <w:rPr/>
        <w:t xml:space="preserve">2.2. По окончании Мероприятия Исполнитель выдает каждому участнику конференции Свидетельство по НМО и Сертификат участника конференции. 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 xml:space="preserve">2.3. По окончании оказания услуг Исполнитель предоставляет Заказчику акт оказанных услуг. 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2.4. Заказчик оплачивает услуги Исполнителя, указанные в п.1.1. настоящего Договора в размере и срок, указанные в п.п. 3.2. и 3.3. настоящего Договора.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</w:r>
    </w:p>
    <w:p>
      <w:pPr>
        <w:pStyle w:val="Normal"/>
        <w:widowControl w:val="false"/>
        <w:tabs>
          <w:tab w:val="left" w:pos="1080" w:leader="none"/>
        </w:tabs>
        <w:ind w:left="284" w:hanging="0"/>
        <w:jc w:val="center"/>
        <w:rPr>
          <w:b/>
          <w:b/>
        </w:rPr>
      </w:pPr>
      <w:r>
        <w:rPr>
          <w:b/>
        </w:rPr>
        <w:t>3. Стоимость услуг и порядок оплаты</w:t>
      </w:r>
    </w:p>
    <w:p>
      <w:pPr>
        <w:pStyle w:val="ListParagraph"/>
        <w:widowControl w:val="false"/>
        <w:tabs>
          <w:tab w:val="left" w:pos="851" w:leader="none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За услугу по настоящему Договору Заказчик обязуется выплатить Исполнителю за каждого человека, принимавшего участие в конференции 10 000,00 (десять тысяч) рублей, в том числе НДС 1 525 рублей 42 копейки.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>
          <w:bCs/>
        </w:rPr>
      </w:pPr>
      <w:r>
        <w:rPr/>
        <w:t>3.2. Стоимость услуг по настоящему Договору составляет</w:t>
      </w:r>
      <w:r>
        <w:rPr>
          <w:bCs/>
        </w:rPr>
        <w:t xml:space="preserve">__________   (_________________________________________________)рублей, в том числе НДС _____________ рублей ____ копеек. 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/>
      </w:pPr>
      <w:r>
        <w:rPr>
          <w:bCs/>
        </w:rPr>
        <w:t xml:space="preserve">3.3. </w:t>
      </w:r>
      <w:r>
        <w:rPr/>
        <w:t xml:space="preserve">Заказчик оплачивает услуги Исполнителя в сумме, указанной в п.3.2.  путем предварительного безналичного перечисления денежных средств на расчетный счет Исполнителя в порядке 100% предварительной оплаты до </w:t>
      </w:r>
      <w:r>
        <w:rPr/>
        <w:t>19</w:t>
      </w:r>
      <w:r>
        <w:rPr/>
        <w:t>.0</w:t>
      </w:r>
      <w:r>
        <w:rPr/>
        <w:t>9</w:t>
      </w:r>
      <w:r>
        <w:rPr/>
        <w:t xml:space="preserve">.2018 года на основании счета, выставленного Исполнителем.     </w:t>
      </w:r>
    </w:p>
    <w:p>
      <w:pPr>
        <w:pStyle w:val="Normal"/>
        <w:widowControl w:val="false"/>
        <w:tabs>
          <w:tab w:val="left" w:pos="851" w:leader="none"/>
        </w:tabs>
        <w:ind w:left="284" w:firstLine="284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>4.Ответственность сторон и разрешение споров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4.1. При расторжении настоящего Договора по инициативе Заказчика и подаче соответствующего письменного заявления Исполнителю: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 xml:space="preserve">- в срок ранее, чем 30 дней до начала Мероприятия, сумма предоплаты, указанная в п.3.2. возвращается в полном объеме;   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- при расторжении в срок ранее, чем за 14 дней до начала Мероприятия, Исполнитель в праве применить штраф в размере 50% от суммы Договора;</w:t>
      </w:r>
    </w:p>
    <w:p>
      <w:pPr>
        <w:pStyle w:val="Normal"/>
        <w:widowControl w:val="false"/>
        <w:tabs>
          <w:tab w:val="left" w:pos="851" w:leader="none"/>
        </w:tabs>
        <w:ind w:firstLine="284"/>
        <w:jc w:val="both"/>
        <w:rPr/>
      </w:pPr>
      <w:r>
        <w:rPr/>
        <w:t>- при расторжении настоящего Договора в сроки  позднее, чем за 14 дней до начала Мероприятия, сумма предоплаты Заказчику не возвращается.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 xml:space="preserve">4.2.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неопределимой силы, прямо или косвенно препятствующих исполнению настоящего Договора. Под обстоятельствами непреодолимой силы подразумеваются такие бедствия, как войны,  общественные беспорядки, землетрясения, наводнения, в и т.д. В каждом отдельном случае наступление такого события находится вне контроля сторон, и во всех таких случаях выполнение обязательств согласно Договору становится невозможным. 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4.3. Если обстоятельства непреодолимой силы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данных обстоятельств, при условии, что сторона, подвергшаяся действию, немедленно в письменном виде уведомит другую сторону о случившемся с подробным описанием создавшихся условий.</w:t>
      </w:r>
    </w:p>
    <w:p>
      <w:pPr>
        <w:pStyle w:val="Normal"/>
        <w:widowControl w:val="false"/>
        <w:tabs>
          <w:tab w:val="left" w:pos="1080" w:leader="none"/>
        </w:tabs>
        <w:ind w:firstLine="284"/>
        <w:jc w:val="both"/>
        <w:rPr/>
      </w:pPr>
      <w:r>
        <w:rPr/>
        <w:t>4.4. 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действующим законодательством Российской Федерации.</w:t>
      </w:r>
    </w:p>
    <w:p>
      <w:pPr>
        <w:pStyle w:val="Normal"/>
        <w:widowControl w:val="false"/>
        <w:tabs>
          <w:tab w:val="left" w:pos="1080" w:leader="none"/>
        </w:tabs>
        <w:ind w:firstLine="36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5.Срок действия договора</w:t>
      </w:r>
    </w:p>
    <w:p>
      <w:pPr>
        <w:pStyle w:val="Normal"/>
        <w:ind w:firstLine="360"/>
        <w:jc w:val="both"/>
        <w:rPr/>
      </w:pPr>
      <w:r>
        <w:rPr/>
        <w:t>5.1. Настоящий Договор действует с момента подписания и до полного исполнения сторонами обязательств по договору, но не более чем до 31.12.2018 года.</w:t>
      </w:r>
    </w:p>
    <w:p>
      <w:pPr>
        <w:pStyle w:val="BodyText2"/>
        <w:spacing w:lineRule="auto" w:line="240" w:before="0" w:after="0"/>
        <w:ind w:firstLine="360"/>
        <w:rPr/>
      </w:pPr>
      <w:r>
        <w:rPr/>
        <w:t>5.2. Настоящий Договор составлен в двух экземплярах по одному для каждой Стороны.</w:t>
      </w:r>
    </w:p>
    <w:p>
      <w:pPr>
        <w:pStyle w:val="BodyText2"/>
        <w:spacing w:lineRule="auto" w:line="240" w:before="0" w:after="0"/>
        <w:ind w:firstLine="360"/>
        <w:rPr/>
      </w:pPr>
      <w:r>
        <w:rPr/>
      </w:r>
    </w:p>
    <w:p>
      <w:pPr>
        <w:pStyle w:val="BodyText2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6.Заключительные положения</w:t>
      </w:r>
    </w:p>
    <w:p>
      <w:pPr>
        <w:pStyle w:val="BodyText2"/>
        <w:spacing w:lineRule="auto" w:line="240" w:before="0" w:after="0"/>
        <w:ind w:firstLine="284"/>
        <w:jc w:val="both"/>
        <w:rPr/>
      </w:pPr>
      <w:r>
        <w:rPr/>
        <w:t>6.1. Любые изменения и дополнения к настоящему Договору действительны, только если они составлены в письменной форме и составлены уполномоченными представителями обеих Сторон.</w:t>
      </w:r>
    </w:p>
    <w:p>
      <w:pPr>
        <w:pStyle w:val="BodyText2"/>
        <w:spacing w:lineRule="auto" w:line="240" w:before="0" w:after="0"/>
        <w:ind w:firstLine="284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Юридические адреса сторон и платежные реквизиты</w:t>
      </w:r>
    </w:p>
    <w:tbl>
      <w:tblPr>
        <w:tblW w:w="104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10"/>
        <w:gridCol w:w="5209"/>
      </w:tblGrid>
      <w:tr>
        <w:trPr/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  <w:tab/>
              <w:tab/>
              <w:tab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highlight w:val="yellow"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"/>
              <w:rPr/>
            </w:pPr>
            <w:r>
              <w:rPr/>
              <w:t>Краевое государственное бюджетное учреждение здравоохранения «Краевая клиническая больница»</w:t>
            </w:r>
          </w:p>
          <w:p>
            <w:pPr>
              <w:pStyle w:val="Normal"/>
              <w:rPr/>
            </w:pPr>
            <w:r>
              <w:rPr/>
              <w:t>660022 КРАЙ КРАСНОЯРСКИЙ ГОРОД КРАСНОЯРСК УЛИЦА ПАРТИЗАНА ЖЕЛЕЗНЯКА 3 А</w:t>
            </w:r>
          </w:p>
          <w:p>
            <w:pPr>
              <w:pStyle w:val="Normal"/>
              <w:rPr/>
            </w:pPr>
            <w:r>
              <w:rPr/>
              <w:t>ИНН 2465030876 КПП 246501001</w:t>
            </w:r>
          </w:p>
          <w:p>
            <w:pPr>
              <w:pStyle w:val="Normal"/>
              <w:rPr/>
            </w:pPr>
            <w:r>
              <w:rPr/>
              <w:t>ОКТМО 04701000</w:t>
            </w:r>
          </w:p>
          <w:p>
            <w:pPr>
              <w:pStyle w:val="Normal"/>
              <w:rPr/>
            </w:pPr>
            <w:r>
              <w:rPr/>
              <w:t>ОКПО 01913234</w:t>
            </w:r>
          </w:p>
          <w:p>
            <w:pPr>
              <w:pStyle w:val="Normal"/>
              <w:rPr/>
            </w:pPr>
            <w:r>
              <w:rPr/>
              <w:t>ОГРН 1022402478900</w:t>
            </w:r>
          </w:p>
          <w:p>
            <w:pPr>
              <w:pStyle w:val="Normal"/>
              <w:rPr/>
            </w:pPr>
            <w:r>
              <w:rPr/>
              <w:t>Тел.220-16-13, 220-15-86, факс:220-16-23</w:t>
            </w:r>
          </w:p>
          <w:p>
            <w:pPr>
              <w:pStyle w:val="Normal"/>
              <w:rPr/>
            </w:pPr>
            <w:r>
              <w:rPr/>
              <w:t>БАНКОВСКИЕ РЕКВИЗИТЫ:</w:t>
            </w:r>
          </w:p>
          <w:p>
            <w:pPr>
              <w:pStyle w:val="Normal"/>
              <w:jc w:val="both"/>
              <w:rPr/>
            </w:pPr>
            <w:r>
              <w:rPr/>
              <w:t>Получатель:</w:t>
            </w:r>
          </w:p>
          <w:p>
            <w:pPr>
              <w:pStyle w:val="Normal"/>
              <w:jc w:val="both"/>
              <w:rPr/>
            </w:pPr>
            <w:r>
              <w:rPr/>
              <w:t>Минфин края (КГБУЗ ККБ л/с 75192А00611)</w:t>
            </w:r>
          </w:p>
          <w:p>
            <w:pPr>
              <w:pStyle w:val="Normal"/>
              <w:jc w:val="both"/>
              <w:rPr/>
            </w:pPr>
            <w:r>
              <w:rPr/>
              <w:t>ИНН 2465030876  КПП 246501001</w:t>
            </w:r>
          </w:p>
          <w:p>
            <w:pPr>
              <w:pStyle w:val="Normal"/>
              <w:jc w:val="both"/>
              <w:rPr/>
            </w:pPr>
            <w:r>
              <w:rPr/>
              <w:t>р/с 40601810804073000001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Банк получателя: Отделение Красноярск </w:t>
            </w:r>
          </w:p>
          <w:p>
            <w:pPr>
              <w:pStyle w:val="Normal"/>
              <w:jc w:val="both"/>
              <w:rPr/>
            </w:pPr>
            <w:r>
              <w:rPr/>
              <w:t>г. Красноярск</w:t>
            </w:r>
          </w:p>
          <w:p>
            <w:pPr>
              <w:pStyle w:val="Normal"/>
              <w:jc w:val="both"/>
              <w:rPr/>
            </w:pPr>
            <w:r>
              <w:rPr/>
              <w:t>БИК 040407001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Назначение платежа: Отраслевой код </w:t>
            </w:r>
          </w:p>
          <w:p>
            <w:pPr>
              <w:pStyle w:val="Normal"/>
              <w:jc w:val="both"/>
              <w:rPr/>
            </w:pPr>
            <w:r>
              <w:rPr/>
              <w:t>71050000000000000131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Главный врач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 Е.Е. Корчагин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bookmarkStart w:id="0" w:name="_GoBack"/>
            <w:bookmarkEnd w:id="0"/>
            <w:r>
              <w:rPr/>
              <w:t>М.П.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BodyText3"/>
        <w:widowControl w:val="false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Приложение №1</w:t>
      </w:r>
    </w:p>
    <w:p>
      <w:pPr>
        <w:pStyle w:val="BodyText3"/>
        <w:widowControl w:val="false"/>
        <w:ind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к договору  №____ от ____________2018 года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  <w:t>СПИСОК</w:t>
        <w:br/>
        <w:t xml:space="preserve">представителей Заказчика 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en-US"/>
        </w:rPr>
        <w:t xml:space="preserve">для участия в конференции </w:t>
      </w:r>
      <w:r>
        <w:rPr>
          <w:rFonts w:cs="Times New Roman" w:ascii="Times New Roman" w:hAnsi="Times New Roman"/>
        </w:rPr>
        <w:t>по теме «Практика разработки и внедрения системы менеджмента качества в медицинской организации»</w:t>
      </w:r>
    </w:p>
    <w:p>
      <w:pPr>
        <w:pStyle w:val="BodyText3"/>
        <w:widowControl w:val="fals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оказания услуг: г. Красноярск, ул. Авиаторов, 19, Международный выставочно-деловой центр «Сибирь».</w:t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5"/>
        <w:tblW w:w="104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9800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  <w:t>ФИО представителя заказчика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9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widowControl w:val="false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</w:tbl>
    <w:p>
      <w:pPr>
        <w:pStyle w:val="BodyText3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7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"/>
        <w:gridCol w:w="404"/>
        <w:gridCol w:w="299"/>
        <w:gridCol w:w="299"/>
        <w:gridCol w:w="298"/>
        <w:gridCol w:w="298"/>
        <w:gridCol w:w="1"/>
        <w:gridCol w:w="332"/>
        <w:gridCol w:w="1"/>
        <w:gridCol w:w="1"/>
        <w:gridCol w:w="251"/>
        <w:gridCol w:w="1"/>
        <w:gridCol w:w="249"/>
        <w:gridCol w:w="1"/>
        <w:gridCol w:w="1"/>
        <w:gridCol w:w="251"/>
        <w:gridCol w:w="1"/>
        <w:gridCol w:w="248"/>
        <w:gridCol w:w="2"/>
        <w:gridCol w:w="1"/>
        <w:gridCol w:w="248"/>
        <w:gridCol w:w="3"/>
        <w:gridCol w:w="1"/>
        <w:gridCol w:w="250"/>
        <w:gridCol w:w="1"/>
        <w:gridCol w:w="247"/>
        <w:gridCol w:w="4"/>
        <w:gridCol w:w="1"/>
        <w:gridCol w:w="355"/>
        <w:gridCol w:w="2"/>
        <w:gridCol w:w="1"/>
        <w:gridCol w:w="418"/>
        <w:gridCol w:w="3"/>
        <w:gridCol w:w="1"/>
        <w:gridCol w:w="243"/>
        <w:gridCol w:w="1"/>
        <w:gridCol w:w="3"/>
        <w:gridCol w:w="1"/>
        <w:gridCol w:w="247"/>
        <w:gridCol w:w="1"/>
        <w:gridCol w:w="2"/>
        <w:gridCol w:w="1"/>
        <w:gridCol w:w="155"/>
        <w:gridCol w:w="157"/>
        <w:gridCol w:w="1"/>
        <w:gridCol w:w="3"/>
        <w:gridCol w:w="1"/>
        <w:gridCol w:w="247"/>
        <w:gridCol w:w="1"/>
        <w:gridCol w:w="2"/>
        <w:gridCol w:w="1"/>
        <w:gridCol w:w="247"/>
        <w:gridCol w:w="1"/>
        <w:gridCol w:w="3"/>
        <w:gridCol w:w="1"/>
        <w:gridCol w:w="243"/>
        <w:gridCol w:w="1"/>
        <w:gridCol w:w="2"/>
        <w:gridCol w:w="1"/>
        <w:gridCol w:w="247"/>
        <w:gridCol w:w="1"/>
        <w:gridCol w:w="2"/>
        <w:gridCol w:w="1"/>
        <w:gridCol w:w="248"/>
        <w:gridCol w:w="1"/>
        <w:gridCol w:w="2"/>
        <w:gridCol w:w="1"/>
        <w:gridCol w:w="247"/>
        <w:gridCol w:w="1"/>
        <w:gridCol w:w="2"/>
        <w:gridCol w:w="1"/>
        <w:gridCol w:w="248"/>
        <w:gridCol w:w="1"/>
        <w:gridCol w:w="2"/>
        <w:gridCol w:w="1"/>
        <w:gridCol w:w="247"/>
        <w:gridCol w:w="1"/>
        <w:gridCol w:w="2"/>
        <w:gridCol w:w="1"/>
        <w:gridCol w:w="248"/>
        <w:gridCol w:w="1"/>
        <w:gridCol w:w="2"/>
        <w:gridCol w:w="1"/>
        <w:gridCol w:w="679"/>
        <w:gridCol w:w="2"/>
        <w:gridCol w:w="1"/>
        <w:gridCol w:w="2"/>
        <w:gridCol w:w="1"/>
        <w:gridCol w:w="243"/>
        <w:gridCol w:w="1"/>
        <w:gridCol w:w="2"/>
        <w:gridCol w:w="1"/>
        <w:gridCol w:w="108"/>
        <w:gridCol w:w="207"/>
        <w:gridCol w:w="1"/>
        <w:gridCol w:w="2"/>
        <w:gridCol w:w="1"/>
        <w:gridCol w:w="247"/>
        <w:gridCol w:w="1"/>
        <w:gridCol w:w="2"/>
        <w:gridCol w:w="2"/>
        <w:gridCol w:w="247"/>
        <w:gridCol w:w="1"/>
        <w:gridCol w:w="2"/>
        <w:gridCol w:w="1"/>
        <w:gridCol w:w="109"/>
        <w:gridCol w:w="206"/>
        <w:gridCol w:w="1"/>
        <w:gridCol w:w="3"/>
        <w:gridCol w:w="1"/>
        <w:gridCol w:w="247"/>
        <w:gridCol w:w="1"/>
        <w:gridCol w:w="2"/>
        <w:gridCol w:w="1"/>
        <w:gridCol w:w="247"/>
        <w:gridCol w:w="1"/>
        <w:gridCol w:w="2"/>
        <w:gridCol w:w="1"/>
        <w:gridCol w:w="1"/>
        <w:gridCol w:w="62"/>
        <w:gridCol w:w="218"/>
      </w:tblGrid>
      <w:tr>
        <w:trPr/>
        <w:tc>
          <w:tcPr>
            <w:tcW w:w="5199" w:type="dxa"/>
            <w:gridSpan w:val="43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78" w:type="dxa"/>
            <w:gridSpan w:val="78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Исполнитель:</w:t>
            </w:r>
          </w:p>
          <w:p>
            <w:pPr>
              <w:pStyle w:val="Normal"/>
              <w:jc w:val="both"/>
              <w:rPr/>
            </w:pPr>
            <w:r>
              <w:rPr/>
              <w:t>КГБУЗ ККБ</w:t>
            </w:r>
          </w:p>
          <w:p>
            <w:pPr>
              <w:pStyle w:val="Normal"/>
              <w:jc w:val="both"/>
              <w:rPr/>
            </w:pPr>
            <w:r>
              <w:rPr/>
              <w:t>Главный врач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 Е.Е. Корчагин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М.П.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8" w:type="dxa"/>
            <w:gridSpan w:val="11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краевое государственное бюджетное учреждение здравоохранения "Краевая клиническая больница" ИНН 2465030876 КПП 246501001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8" w:type="dxa"/>
            <w:gridSpan w:val="119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660022, Красноярский край, Красноярск г, Партизана Железняка ул, дом № 3а, тел.: 220-15-86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784" w:type="dxa"/>
            <w:gridSpan w:val="118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9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ОТДЕЛЕНИЕ КРАСНОЯРСК Г. КРАСНОЯРСК</w:t>
            </w:r>
          </w:p>
        </w:tc>
        <w:tc>
          <w:tcPr>
            <w:tcW w:w="921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БИК</w:t>
            </w:r>
          </w:p>
        </w:tc>
        <w:tc>
          <w:tcPr>
            <w:tcW w:w="5436" w:type="dxa"/>
            <w:gridSpan w:val="81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040407001</w:t>
            </w:r>
          </w:p>
        </w:tc>
      </w:tr>
      <w:tr>
        <w:trPr>
          <w:trHeight w:val="35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1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Сч. №</w:t>
            </w:r>
          </w:p>
        </w:tc>
        <w:tc>
          <w:tcPr>
            <w:tcW w:w="5436" w:type="dxa"/>
            <w:gridSpan w:val="81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</w:t>
            </w:r>
          </w:p>
        </w:tc>
      </w:tr>
      <w:tr>
        <w:trPr>
          <w:trHeight w:val="19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921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36" w:type="dxa"/>
            <w:gridSpan w:val="81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gridSpan w:val="1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2465030876</w:t>
            </w:r>
          </w:p>
        </w:tc>
        <w:tc>
          <w:tcPr>
            <w:tcW w:w="1615" w:type="dxa"/>
            <w:gridSpan w:val="1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246501001</w:t>
            </w:r>
          </w:p>
        </w:tc>
        <w:tc>
          <w:tcPr>
            <w:tcW w:w="921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Сч. №</w:t>
            </w:r>
          </w:p>
        </w:tc>
        <w:tc>
          <w:tcPr>
            <w:tcW w:w="5436" w:type="dxa"/>
            <w:gridSpan w:val="81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40601810804073000001</w:t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2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33" w:type="dxa"/>
            <w:gridSpan w:val="79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restart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минфин края (краевое государственное бюджетное учреждение здравоохранения "Краевая клиническая больница", л/с 75192А00611)</w:t>
            </w:r>
          </w:p>
        </w:tc>
        <w:tc>
          <w:tcPr>
            <w:tcW w:w="921" w:type="dxa"/>
            <w:gridSpan w:val="11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36" w:type="dxa"/>
            <w:gridSpan w:val="81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2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1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Вид оп.</w:t>
            </w:r>
          </w:p>
        </w:tc>
        <w:tc>
          <w:tcPr>
            <w:tcW w:w="1570" w:type="dxa"/>
            <w:gridSpan w:val="25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</w:t>
            </w:r>
          </w:p>
        </w:tc>
        <w:tc>
          <w:tcPr>
            <w:tcW w:w="2049" w:type="dxa"/>
            <w:gridSpan w:val="28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817" w:type="dxa"/>
            <w:gridSpan w:val="28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82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1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570" w:type="dxa"/>
            <w:gridSpan w:val="25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49" w:type="dxa"/>
            <w:gridSpan w:val="2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817" w:type="dxa"/>
            <w:gridSpan w:val="28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0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vMerge w:val="continue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1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Код</w:t>
            </w:r>
          </w:p>
        </w:tc>
        <w:tc>
          <w:tcPr>
            <w:tcW w:w="1570" w:type="dxa"/>
            <w:gridSpan w:val="25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49" w:type="dxa"/>
            <w:gridSpan w:val="2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817" w:type="dxa"/>
            <w:gridSpan w:val="28"/>
            <w:vMerge w:val="restart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9" w:type="dxa"/>
            <w:gridSpan w:val="28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921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70" w:type="dxa"/>
            <w:gridSpan w:val="25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9" w:type="dxa"/>
            <w:gridSpan w:val="2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17" w:type="dxa"/>
            <w:gridSpan w:val="28"/>
            <w:vMerge w:val="continue"/>
            <w:tcBorders>
              <w:left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1" w:type="dxa"/>
            <w:gridSpan w:val="7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71050000000000000131</w:t>
            </w:r>
          </w:p>
        </w:tc>
        <w:tc>
          <w:tcPr>
            <w:tcW w:w="1005" w:type="dxa"/>
            <w:gridSpan w:val="10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04701000   </w:t>
            </w:r>
          </w:p>
        </w:tc>
        <w:tc>
          <w:tcPr>
            <w:tcW w:w="25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1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3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622" w:type="dxa"/>
            <w:gridSpan w:val="38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05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6" w:type="dxa"/>
            <w:gridSpan w:val="120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КГБУЗ Краевая клиническая больница л/с 75192А00611 </w:t>
              <w:br/>
              <w:t xml:space="preserve">Отр.код 71050000000000000131 </w:t>
            </w:r>
          </w:p>
        </w:tc>
      </w:tr>
      <w:tr>
        <w:trPr>
          <w:trHeight w:val="252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6" w:type="dxa"/>
            <w:gridSpan w:val="120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Назначение платежа</w:t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8" w:type="dxa"/>
            <w:gridSpan w:val="11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СЧЕТ №___ от ____________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gridSpan w:val="5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334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7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gridSpan w:val="5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Плательщик:</w:t>
            </w:r>
          </w:p>
        </w:tc>
        <w:tc>
          <w:tcPr>
            <w:tcW w:w="334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7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gridSpan w:val="5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334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7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3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№</w:t>
            </w:r>
          </w:p>
        </w:tc>
        <w:tc>
          <w:tcPr>
            <w:tcW w:w="3285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</w:t>
              <w:br/>
              <w:t>товара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</w:t>
              <w:br/>
              <w:t>изме-</w:t>
              <w:br/>
              <w:t>рения</w:t>
            </w:r>
          </w:p>
        </w:tc>
        <w:tc>
          <w:tcPr>
            <w:tcW w:w="131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Коли-</w:t>
              <w:br/>
              <w:t>чество</w:t>
            </w:r>
          </w:p>
        </w:tc>
        <w:tc>
          <w:tcPr>
            <w:tcW w:w="2440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Цена,</w:t>
              <w:br/>
              <w:t>(Руб.)</w:t>
            </w:r>
          </w:p>
        </w:tc>
        <w:tc>
          <w:tcPr>
            <w:tcW w:w="1960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Сумма,</w:t>
              <w:br/>
              <w:t>(Руб.)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34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58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8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7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47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20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47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 т.ч. НДС:</w:t>
            </w:r>
          </w:p>
        </w:tc>
        <w:tc>
          <w:tcPr>
            <w:tcW w:w="189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247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" w:type="dxa"/>
            <w:gridSpan w:val="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8" w:type="dxa"/>
            <w:gridSpan w:val="119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 наименований 1, на сумму: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8" w:type="dxa"/>
            <w:gridSpan w:val="119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Уполномоченные приказом по учреждению №1677 от 17.10.2016г.</w:t>
            </w:r>
          </w:p>
        </w:tc>
        <w:tc>
          <w:tcPr>
            <w:tcW w:w="2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0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Руководитель _____________________ (И. Н. Квашнина)</w:t>
            </w:r>
          </w:p>
        </w:tc>
        <w:tc>
          <w:tcPr>
            <w:tcW w:w="2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86" w:type="dxa"/>
            <w:gridSpan w:val="4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Главный бухгалтер ____________________________  (Н. И. Агова)</w:t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9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tbl>
      <w:tblPr>
        <w:tblW w:w="9580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0"/>
        <w:gridCol w:w="222"/>
        <w:gridCol w:w="2744"/>
        <w:gridCol w:w="222"/>
        <w:gridCol w:w="267"/>
        <w:gridCol w:w="816"/>
        <w:gridCol w:w="539"/>
        <w:gridCol w:w="1"/>
        <w:gridCol w:w="308"/>
        <w:gridCol w:w="1"/>
        <w:gridCol w:w="539"/>
        <w:gridCol w:w="1"/>
        <w:gridCol w:w="1887"/>
        <w:gridCol w:w="1"/>
        <w:gridCol w:w="870"/>
      </w:tblGrid>
      <w:tr>
        <w:trPr>
          <w:trHeight w:val="49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краевое государственное бюджетное учреждение здравоохранения "Краевая клиническая больница" ИНН 2465030876 КПП 246501001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660022, Красноярский край, Красноярск г, Партизана Железняка ул, дом № 3а, тел.:220-15-86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Акт № ____ от "___"______________ 2018 г.</w:t>
            </w:r>
          </w:p>
        </w:tc>
      </w:tr>
      <w:tr>
        <w:trPr>
          <w:trHeight w:val="315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  </w:t>
            </w:r>
            <w:r>
              <w:rPr>
                <w:rFonts w:cs="Arial" w:ascii="Arial" w:hAnsi="Arial"/>
                <w:b/>
                <w:bCs/>
              </w:rPr>
              <w:t>об оказании услуг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Заказчик: 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Основание: </w:t>
            </w:r>
          </w:p>
        </w:tc>
      </w:tr>
      <w:tr>
        <w:trPr>
          <w:trHeight w:val="255" w:hRule="atLeast"/>
        </w:trPr>
        <w:tc>
          <w:tcPr>
            <w:tcW w:w="9578" w:type="dxa"/>
            <w:gridSpan w:val="15"/>
            <w:tcBorders/>
            <w:shd w:color="000000" w:fill="E5E0EC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Валюта: Руб.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gridSpan w:val="4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88" w:type="dxa"/>
            <w:gridSpan w:val="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8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87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>
        <w:trPr>
          <w:trHeight w:val="495" w:hRule="atLeast"/>
        </w:trPr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455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388" w:type="dxa"/>
            <w:gridSpan w:val="5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888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5E0EC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0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870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870" w:type="dxa"/>
            <w:tcBorders/>
            <w:shd w:color="000000" w:fill="E5E0EC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9578" w:type="dxa"/>
            <w:gridSpan w:val="15"/>
            <w:tcBorders/>
            <w:shd w:color="000000" w:fill="E5E0EC" w:val="clea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Всего оказано услуг на сумму: ____________________________________________________ рублей ___ копейка, в т.ч.: НДС - _______________________________________________________ рублей ___ копейка</w:t>
            </w:r>
          </w:p>
        </w:tc>
      </w:tr>
      <w:tr>
        <w:trPr>
          <w:trHeight w:val="570" w:hRule="atLeast"/>
        </w:trPr>
        <w:tc>
          <w:tcPr>
            <w:tcW w:w="9578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>
        <w:trPr>
          <w:trHeight w:val="975" w:hRule="atLeast"/>
        </w:trPr>
        <w:tc>
          <w:tcPr>
            <w:tcW w:w="13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От исполнителя:                                                     </w:t>
            </w:r>
          </w:p>
        </w:tc>
        <w:tc>
          <w:tcPr>
            <w:tcW w:w="27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Заместитель главного врача по финансово-экономической деятельности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2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И. Н. Квашнина</w:t>
            </w:r>
          </w:p>
        </w:tc>
        <w:tc>
          <w:tcPr>
            <w:tcW w:w="871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2" w:type="dxa"/>
            <w:gridSpan w:val="3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9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38" w:hRule="atLeast"/>
        </w:trPr>
        <w:tc>
          <w:tcPr>
            <w:tcW w:w="13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заказчика:</w:t>
            </w:r>
          </w:p>
        </w:tc>
        <w:tc>
          <w:tcPr>
            <w:tcW w:w="27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188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2" w:type="dxa"/>
            <w:gridSpan w:val="3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9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3" w:hRule="exac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4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4078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BodyText3"/>
        <w:widowControl w:val="false"/>
        <w:rPr/>
      </w:pPr>
      <w:r>
        <w:rPr/>
      </w:r>
    </w:p>
    <w:sectPr>
      <w:type w:val="nextPage"/>
      <w:pgSz w:w="11906" w:h="16838"/>
      <w:pgMar w:left="1080" w:right="566" w:header="0" w:top="993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2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hanging="360"/>
      </w:pPr>
      <w:rPr>
        <w:i w:val="false"/>
        <w:b w:val="false"/>
        <w:iCs w:val="false"/>
        <w:bCs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57d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99"/>
    <w:qFormat/>
    <w:locked/>
    <w:rsid w:val="00af13f0"/>
    <w:rPr>
      <w:rFonts w:ascii="Cambria" w:hAnsi="Cambria" w:cs="Times New Roman"/>
      <w:b/>
      <w:bCs/>
      <w:sz w:val="32"/>
      <w:szCs w:val="32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locked/>
    <w:rsid w:val="00af13f0"/>
    <w:rPr>
      <w:rFonts w:cs="Times New Roman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af13f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48cd"/>
    <w:rPr>
      <w:rFonts w:cs="Times New Roman"/>
      <w:i/>
      <w:iCs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</w:rPr>
  </w:style>
  <w:style w:type="character" w:styleId="ListLabel3">
    <w:name w:val="ListLabel 3"/>
    <w:qFormat/>
    <w:rPr>
      <w:rFonts w:cs="Times New Roman"/>
      <w:b w:val="false"/>
      <w:bCs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</w:rPr>
  </w:style>
  <w:style w:type="character" w:styleId="ListLabel30">
    <w:name w:val="ListLabel 30"/>
    <w:qFormat/>
    <w:rPr>
      <w:rFonts w:cs="Times New Roman"/>
      <w:b w:val="false"/>
      <w:bCs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</w:rPr>
  </w:style>
  <w:style w:type="character" w:styleId="ListLabel39">
    <w:name w:val="ListLabel 39"/>
    <w:qFormat/>
    <w:rPr>
      <w:rFonts w:cs="Times New Roman"/>
      <w:b w:val="false"/>
      <w:bCs w:val="fals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rFonts w:cs="Times New Roman"/>
      <w:b w:val="false"/>
      <w:bCs w:val="false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</w:rPr>
  </w:style>
  <w:style w:type="character" w:styleId="ListLabel57">
    <w:name w:val="ListLabel 57"/>
    <w:qFormat/>
    <w:rPr>
      <w:rFonts w:cs="Times New Roman"/>
      <w:b w:val="false"/>
      <w:bCs w:val="false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</w:rPr>
  </w:style>
  <w:style w:type="character" w:styleId="ListLabel84">
    <w:name w:val="ListLabel 84"/>
    <w:qFormat/>
    <w:rPr>
      <w:rFonts w:cs="Times New Roman"/>
      <w:b w:val="false"/>
      <w:bCs w:val="false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</w:rPr>
  </w:style>
  <w:style w:type="character" w:styleId="ListLabel93">
    <w:name w:val="ListLabel 93"/>
    <w:qFormat/>
    <w:rPr>
      <w:rFonts w:cs="Times New Roman"/>
      <w:b w:val="false"/>
      <w:bCs w:val="false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</w:rPr>
  </w:style>
  <w:style w:type="character" w:styleId="ListLabel102">
    <w:name w:val="ListLabel 102"/>
    <w:qFormat/>
    <w:rPr>
      <w:rFonts w:cs="Times New Roman"/>
      <w:b w:val="false"/>
      <w:bCs w:val="false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sz w:val="22"/>
      <w:szCs w:val="22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</w:rPr>
  </w:style>
  <w:style w:type="character" w:styleId="ListLabel111">
    <w:name w:val="ListLabel 111"/>
    <w:qFormat/>
    <w:rPr>
      <w:rFonts w:cs="Times New Roman"/>
      <w:b w:val="false"/>
      <w:bCs w:val="false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2"/>
      <w:szCs w:val="22"/>
    </w:rPr>
  </w:style>
  <w:style w:type="character" w:styleId="ListLabel119">
    <w:name w:val="ListLabel 119"/>
    <w:qFormat/>
    <w:rPr>
      <w:rFonts w:cs="Times New Roman"/>
      <w:b w:val="false"/>
      <w:bCs w:val="false"/>
      <w:i w:val="false"/>
      <w:iCs w:val="false"/>
    </w:rPr>
  </w:style>
  <w:style w:type="character" w:styleId="ListLabel120">
    <w:name w:val="ListLabel 120"/>
    <w:qFormat/>
    <w:rPr>
      <w:rFonts w:cs="Times New Roman"/>
      <w:b w:val="false"/>
      <w:bCs w:val="fals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22"/>
      <w:szCs w:val="22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</w:rPr>
  </w:style>
  <w:style w:type="character" w:styleId="ListLabel129">
    <w:name w:val="ListLabel 129"/>
    <w:qFormat/>
    <w:rPr>
      <w:rFonts w:cs="Times New Roman"/>
      <w:b w:val="false"/>
      <w:bCs w:val="false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a4"/>
    <w:uiPriority w:val="99"/>
    <w:qFormat/>
    <w:rsid w:val="001d57da"/>
    <w:pPr/>
    <w:rPr>
      <w:b/>
      <w:bCs/>
      <w:caps/>
      <w:lang w:val="en-GB" w:eastAsia="en-US"/>
    </w:rPr>
  </w:style>
  <w:style w:type="paragraph" w:styleId="BodyText3">
    <w:name w:val="Body Text 3"/>
    <w:basedOn w:val="Normal"/>
    <w:link w:val="30"/>
    <w:uiPriority w:val="99"/>
    <w:qFormat/>
    <w:rsid w:val="001d57da"/>
    <w:pPr/>
    <w:rPr>
      <w:rFonts w:ascii="Courier New" w:hAnsi="Courier New" w:cs="Courier New"/>
    </w:rPr>
  </w:style>
  <w:style w:type="paragraph" w:styleId="1" w:customStyle="1">
    <w:name w:val="Обычный1"/>
    <w:uiPriority w:val="99"/>
    <w:qFormat/>
    <w:rsid w:val="001d57da"/>
    <w:pPr>
      <w:widowControl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1d57da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99"/>
    <w:qFormat/>
    <w:rsid w:val="00705675"/>
    <w:pPr>
      <w:ind w:left="720" w:hanging="0"/>
    </w:pPr>
    <w:rPr>
      <w:rFonts w:ascii="Calibri" w:hAnsi="Calibri" w:cs="Calibri"/>
      <w:sz w:val="22"/>
      <w:szCs w:val="22"/>
    </w:rPr>
  </w:style>
  <w:style w:type="paragraph" w:styleId="Nonformat" w:customStyle="1">
    <w:name w:val="Nonformat"/>
    <w:basedOn w:val="Normal"/>
    <w:uiPriority w:val="99"/>
    <w:qFormat/>
    <w:rsid w:val="00d56d7e"/>
    <w:pPr>
      <w:widowControl w:val="false"/>
    </w:pPr>
    <w:rPr>
      <w:rFonts w:ascii="Consultant" w:hAnsi="Consultant" w:cs="Consultant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1"/>
    <w:qFormat/>
    <w:rsid w:val="000707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d57d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0D05-7766-4E06-A375-BC69539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LibreOffice/5.1.6.2$Linux_X86_64 LibreOffice_project/10m0$Build-2</Application>
  <Pages>10</Pages>
  <Words>925</Words>
  <Characters>6608</Characters>
  <CharactersWithSpaces>7770</CharactersWithSpaces>
  <Paragraphs>310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2018-05-22T08:03:00Z</dcterms:created>
  <dc:creator>geo</dc:creator>
  <dc:description/>
  <dc:language>ru-RU</dc:language>
  <cp:lastModifiedBy/>
  <cp:lastPrinted>2018-05-25T07:26:00Z</cp:lastPrinted>
  <dcterms:modified xsi:type="dcterms:W3CDTF">2018-07-31T09:16:54Z</dcterms:modified>
  <cp:revision>23</cp:revision>
  <dc:subject/>
  <dc:title>Договор № 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